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565" w:rsidRDefault="001B2565" w:rsidP="000E14B3">
      <w:pPr>
        <w:rPr>
          <w:rFonts w:ascii="Times New Roman" w:hAnsi="Times New Roman"/>
          <w:b/>
          <w:sz w:val="28"/>
          <w:szCs w:val="28"/>
        </w:rPr>
      </w:pPr>
    </w:p>
    <w:p w:rsidR="001B2565" w:rsidRDefault="002F0BDC" w:rsidP="000E14B3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</w:t>
      </w:r>
      <w:r w:rsidR="000F76B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1B2565" w:rsidRPr="001B2565"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B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D456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8183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091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                            </w:t>
      </w:r>
    </w:p>
    <w:p w:rsidR="00463CD8" w:rsidRPr="000E14B3" w:rsidRDefault="00463CD8" w:rsidP="000E14B3">
      <w:pPr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Оглавление</w:t>
      </w:r>
      <w:r w:rsidR="008855A4" w:rsidRPr="002948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="00E00067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УКТУРА ПРОГРАММЫ УЧЕБНОГО ПРЕДМЕТА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 w:rsidR="00134F5E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.ПОЯСНИТЕЛЬНАЯ ЗАПИСКА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D14BB3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.ПЛАНИРОВАНИЕ РАБОТЫ УЧАЩЕГОСЯ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…………………………….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A6DDD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ПРЕДМЕТА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3A6DDD" w:rsidRPr="00294801" w:rsidRDefault="003A6DDD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.МЕТОДИЧЕСКОЕ ОБЕСПЕЧЕНИЕ УЧЕБНОГО ПРОЦЕССА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.18</w:t>
      </w: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4BB3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</w:t>
      </w:r>
      <w:r w:rsidR="00134F5E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  РЕКОМЕНДУЕМОЙ </w:t>
      </w:r>
      <w:r w:rsidR="00D14BB3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</w:t>
      </w:r>
      <w:r w:rsidR="00134F5E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……………………….</w:t>
      </w:r>
      <w:r w:rsidR="00333F72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1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A1349E" w:rsidRPr="00294801" w:rsidRDefault="00A1349E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98183B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Pr="00294801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CD8" w:rsidRDefault="00463CD8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100" w:rsidRPr="00294801" w:rsidRDefault="0072310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BD5" w:rsidRPr="00723100" w:rsidRDefault="008855A4" w:rsidP="00723100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Pr="00723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067BD5" w:rsidRPr="007231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Структура образовательной программы</w:t>
      </w:r>
    </w:p>
    <w:p w:rsidR="00092667" w:rsidRPr="00294801" w:rsidRDefault="00E272A7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ru-RU"/>
        </w:rPr>
        <w:t>I</w:t>
      </w: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. </w:t>
      </w:r>
      <w:r w:rsidR="00092667"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Пояснительная записка</w:t>
      </w:r>
    </w:p>
    <w:p w:rsidR="00092667" w:rsidRPr="00294801" w:rsidRDefault="00092667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 Характеристика учебного предмета, его место и роль в образовательном процессе</w:t>
      </w:r>
    </w:p>
    <w:p w:rsidR="00092667" w:rsidRPr="00294801" w:rsidRDefault="00092667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-Срок реализации учебного предмета</w:t>
      </w:r>
    </w:p>
    <w:p w:rsidR="00D14BB3" w:rsidRPr="00294801" w:rsidRDefault="00D14BB3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iCs/>
          <w:color w:val="00000A"/>
          <w:sz w:val="28"/>
          <w:szCs w:val="28"/>
          <w:lang w:val="en-US" w:eastAsia="ru-RU"/>
        </w:rPr>
        <w:t>II</w:t>
      </w:r>
      <w:r w:rsidRPr="00294801">
        <w:rPr>
          <w:rFonts w:ascii="Times New Roman" w:eastAsia="Times New Roman" w:hAnsi="Times New Roman" w:cs="Times New Roman"/>
          <w:b/>
          <w:iCs/>
          <w:color w:val="00000A"/>
          <w:sz w:val="28"/>
          <w:szCs w:val="28"/>
          <w:lang w:eastAsia="ru-RU"/>
        </w:rPr>
        <w:t>.</w:t>
      </w:r>
      <w:r w:rsidR="00E272A7" w:rsidRPr="00294801">
        <w:rPr>
          <w:rFonts w:ascii="Times New Roman" w:eastAsia="Times New Roman" w:hAnsi="Times New Roman" w:cs="Times New Roman"/>
          <w:b/>
          <w:iCs/>
          <w:color w:val="00000A"/>
          <w:sz w:val="28"/>
          <w:szCs w:val="28"/>
          <w:lang w:eastAsia="ru-RU"/>
        </w:rPr>
        <w:t>Планирование работы учащегося</w:t>
      </w:r>
    </w:p>
    <w:p w:rsidR="00092667" w:rsidRPr="00294801" w:rsidRDefault="00092667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Сведения о затратах учебного времени</w:t>
      </w:r>
    </w:p>
    <w:p w:rsidR="004040CC" w:rsidRPr="00294801" w:rsidRDefault="004040CC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-Цель учебного предмета</w:t>
      </w:r>
    </w:p>
    <w:p w:rsidR="00B2091D" w:rsidRPr="00294801" w:rsidRDefault="004040CC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-Задачи учебного предмет</w:t>
      </w:r>
      <w:r w:rsidR="0048110C"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а</w:t>
      </w:r>
    </w:p>
    <w:p w:rsidR="00A1349E" w:rsidRPr="00294801" w:rsidRDefault="00A1349E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-Контроль и учет успеваемости- </w:t>
      </w:r>
    </w:p>
    <w:p w:rsidR="00826D21" w:rsidRPr="00294801" w:rsidRDefault="00A4071A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-Т</w:t>
      </w:r>
      <w:r w:rsidR="00EF5E9E"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ехническая подготовка учащихся</w:t>
      </w:r>
    </w:p>
    <w:p w:rsidR="00A90437" w:rsidRPr="00294801" w:rsidRDefault="00A90437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-Итоговые требования</w:t>
      </w:r>
    </w:p>
    <w:p w:rsidR="00826D21" w:rsidRPr="00294801" w:rsidRDefault="00826D2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-Критерии оценки</w:t>
      </w:r>
    </w:p>
    <w:p w:rsidR="00826D21" w:rsidRPr="00294801" w:rsidRDefault="00826D2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</w:t>
      </w: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-</w:t>
      </w:r>
      <w:r w:rsidRPr="0029480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Ожидаемые результаты</w:t>
      </w:r>
    </w:p>
    <w:p w:rsidR="00826D21" w:rsidRPr="00294801" w:rsidRDefault="00826D2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II</w:t>
      </w: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ru-RU"/>
        </w:rPr>
        <w:t>I</w:t>
      </w: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. Содержание учебного предмета</w:t>
      </w:r>
    </w:p>
    <w:p w:rsidR="00247E85" w:rsidRPr="00294801" w:rsidRDefault="00247E85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  <w:lang w:eastAsia="ru-RU"/>
        </w:rPr>
        <w:t>-</w:t>
      </w:r>
      <w:r w:rsidRPr="00294801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Учебно-тематический план</w:t>
      </w:r>
    </w:p>
    <w:p w:rsidR="00247E85" w:rsidRPr="00294801" w:rsidRDefault="00247E85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-Годовые требования</w:t>
      </w:r>
    </w:p>
    <w:p w:rsidR="00247E85" w:rsidRPr="00294801" w:rsidRDefault="00247E85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-Примерный перечень  музыкальных произведений</w:t>
      </w:r>
    </w:p>
    <w:p w:rsidR="00826D21" w:rsidRPr="00294801" w:rsidRDefault="00826D2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ru-RU"/>
        </w:rPr>
        <w:t>IV</w:t>
      </w: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. Методическое обеспечение учебного процесса</w:t>
      </w:r>
    </w:p>
    <w:p w:rsidR="00196161" w:rsidRPr="00294801" w:rsidRDefault="0019616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-Методы обучения</w:t>
      </w:r>
    </w:p>
    <w:p w:rsidR="00196161" w:rsidRPr="00294801" w:rsidRDefault="0019616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-Методические рекомендации педагогу</w:t>
      </w:r>
    </w:p>
    <w:p w:rsidR="00196161" w:rsidRPr="00294801" w:rsidRDefault="0019616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-Учебно-методическое обеспечение программы</w:t>
      </w:r>
    </w:p>
    <w:p w:rsidR="00196161" w:rsidRPr="00294801" w:rsidRDefault="0019616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-Материально- техническое обеспечение программы</w:t>
      </w:r>
    </w:p>
    <w:p w:rsidR="00247E85" w:rsidRPr="00294801" w:rsidRDefault="00826D21" w:rsidP="0072310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V. Спи</w:t>
      </w:r>
      <w:r w:rsidR="00911F78"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сок рекомендуемой</w:t>
      </w:r>
      <w:r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литератур</w:t>
      </w:r>
      <w:r w:rsidR="00134F5E"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ы.</w:t>
      </w:r>
    </w:p>
    <w:p w:rsidR="00396E9C" w:rsidRPr="00294801" w:rsidRDefault="00396E9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26D21" w:rsidRDefault="00826D2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723100" w:rsidRPr="00294801" w:rsidRDefault="0072310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bookmarkStart w:id="0" w:name="_GoBack"/>
      <w:bookmarkEnd w:id="0"/>
    </w:p>
    <w:p w:rsidR="00092667" w:rsidRPr="00294801" w:rsidRDefault="00826D2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2667" w:rsidRPr="0029480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I. Пояснительная записка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Характеристика учебного предмета, его место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роль в образовательном процессе</w:t>
      </w:r>
    </w:p>
    <w:p w:rsidR="005A679E" w:rsidRPr="00294801" w:rsidRDefault="005A679E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hAnsi="Times New Roman" w:cs="Times New Roman"/>
          <w:sz w:val="28"/>
          <w:szCs w:val="28"/>
        </w:rPr>
        <w:t>Учебный предмет «Ансамбль»</w:t>
      </w:r>
      <w:r w:rsidR="008C3308" w:rsidRPr="00294801">
        <w:rPr>
          <w:rFonts w:ascii="Times New Roman" w:hAnsi="Times New Roman" w:cs="Times New Roman"/>
          <w:sz w:val="28"/>
          <w:szCs w:val="28"/>
        </w:rPr>
        <w:t xml:space="preserve"> </w:t>
      </w:r>
      <w:r w:rsidR="00983456" w:rsidRPr="00294801">
        <w:rPr>
          <w:rFonts w:ascii="Times New Roman" w:hAnsi="Times New Roman" w:cs="Times New Roman"/>
          <w:sz w:val="28"/>
          <w:szCs w:val="28"/>
        </w:rPr>
        <w:t xml:space="preserve"> </w:t>
      </w:r>
      <w:r w:rsidR="008C3308" w:rsidRPr="00294801">
        <w:rPr>
          <w:rFonts w:ascii="Times New Roman" w:hAnsi="Times New Roman" w:cs="Times New Roman"/>
          <w:sz w:val="28"/>
          <w:szCs w:val="28"/>
        </w:rPr>
        <w:t>(</w:t>
      </w:r>
      <w:r w:rsidR="00983456" w:rsidRPr="00294801">
        <w:rPr>
          <w:rFonts w:ascii="Times New Roman" w:hAnsi="Times New Roman" w:cs="Times New Roman"/>
          <w:sz w:val="28"/>
          <w:szCs w:val="28"/>
        </w:rPr>
        <w:t>аккордеон, баян)</w:t>
      </w:r>
      <w:r w:rsidRPr="00294801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занятий, формирующих комплекс навыков и умений в области коллективного творчества, ансамблевого музицирования, позволяющего демонстрировать в ансамблевой игре единство исполнительских намерений для реализации художественного образа музыкального произведения.</w:t>
      </w:r>
      <w:r w:rsidR="009C1701">
        <w:rPr>
          <w:rFonts w:ascii="Times New Roman" w:hAnsi="Times New Roman" w:cs="Times New Roman"/>
          <w:sz w:val="28"/>
          <w:szCs w:val="28"/>
        </w:rPr>
        <w:t xml:space="preserve"> Форма обучения предполагает как очное, так и заочное (дистанционное) направление.</w:t>
      </w:r>
      <w:r w:rsidRPr="00294801">
        <w:rPr>
          <w:rFonts w:ascii="Times New Roman" w:hAnsi="Times New Roman" w:cs="Times New Roman"/>
          <w:sz w:val="28"/>
          <w:szCs w:val="28"/>
        </w:rPr>
        <w:t xml:space="preserve"> Игра в ансамбле развивает базовые навыки, полученные на занятиях в классе по специальности. За в</w:t>
      </w:r>
      <w:r w:rsidR="009C1701">
        <w:rPr>
          <w:rFonts w:ascii="Times New Roman" w:hAnsi="Times New Roman" w:cs="Times New Roman"/>
          <w:sz w:val="28"/>
          <w:szCs w:val="28"/>
        </w:rPr>
        <w:t xml:space="preserve">ремя обучения в  ансамбле рекомендуется сформировать </w:t>
      </w:r>
      <w:r w:rsidRPr="00294801">
        <w:rPr>
          <w:rFonts w:ascii="Times New Roman" w:hAnsi="Times New Roman" w:cs="Times New Roman"/>
          <w:sz w:val="28"/>
          <w:szCs w:val="28"/>
        </w:rPr>
        <w:t>комплекс умений и навыков, необходимых для совместного музицирования. Изучение ансамблевого репертуара на уроках «Ансамбля» способствует овладению детьми духовными и культурными ценностями русского и других народов мира, играет большую роль в воспитании обучающихся. Воспитание навыков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произведения, занимает важное место в образовательном процессе. Именно поэтому учебный предмет «Ансамбль»  я</w:t>
      </w:r>
      <w:r w:rsidR="009C1701">
        <w:rPr>
          <w:rFonts w:ascii="Times New Roman" w:hAnsi="Times New Roman" w:cs="Times New Roman"/>
          <w:sz w:val="28"/>
          <w:szCs w:val="28"/>
        </w:rPr>
        <w:t xml:space="preserve">вляется обязательным предметом. </w:t>
      </w:r>
      <w:r w:rsidRPr="00294801">
        <w:rPr>
          <w:rFonts w:ascii="Times New Roman" w:hAnsi="Times New Roman" w:cs="Times New Roman"/>
          <w:sz w:val="28"/>
          <w:szCs w:val="28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– вид коллективного музицирования, которыми занимались во все времена и на любом уровне владения инструментом</w:t>
      </w:r>
      <w:r w:rsidR="001B7585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учитывает достижения мировой музыкальной культуры, российских традиций, культурно – национальные особенности региона и направленно на создание условий для развития личности ребёнка, развития мотивации к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познанию и творчеству,</w:t>
      </w:r>
      <w:r w:rsidR="00A62AC1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музыкального развития каждого ребёнка</w:t>
      </w:r>
      <w:r w:rsidR="00A62AC1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Коллективное музицирование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коллективных занятиях музыкой.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позволяет решить ряд взаимосвязанных проблем, с которыми сталкиваются учащиеся и преподаватели в процессе обучения. Это повышение заинтересованности учащихся, формирование чувства коллективизма, ответственности. Это также помогает формировать художественную индивидуальность ученика, выявляет его творческие наклонности.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Ансамбли всегда пользуются неизменным успехом у слушателей благодаря их широким художественно-выразительным и техническим возможностям. Наша задача – воспользовавшись этой популярностью для привлечения большего числа учеников, воспитать в них хороший музыкальный вкус методом коллективного исполнительства в ансамбле.</w:t>
      </w:r>
    </w:p>
    <w:p w:rsidR="00396E9C" w:rsidRPr="00294801" w:rsidRDefault="00396E9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Срок реализации учебного предмета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Предла</w:t>
      </w:r>
      <w:r w:rsidR="002F0BDC"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гаемая программа рассчитана на 4</w:t>
      </w: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-летний срок обучения. Изучение программы начинается со второго класса</w:t>
      </w:r>
      <w:r w:rsidR="00A62AC1"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A62AC1" w:rsidRPr="00294801" w:rsidRDefault="00A62AC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A62AC1" w:rsidRPr="00294801" w:rsidRDefault="00A62AC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A62AC1" w:rsidRPr="00294801" w:rsidRDefault="00A62AC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A62AC1" w:rsidRPr="00294801" w:rsidRDefault="00A62AC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627C3E" w:rsidRPr="00294801" w:rsidRDefault="00627C3E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en-US" w:eastAsia="ru-RU"/>
        </w:rPr>
        <w:lastRenderedPageBreak/>
        <w:t>II</w:t>
      </w:r>
      <w:r w:rsidRPr="0029480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. Планирование работы учащегося</w:t>
      </w:r>
    </w:p>
    <w:p w:rsidR="005E292F" w:rsidRPr="00294801" w:rsidRDefault="005E292F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Сведения о затратах учебного времени</w:t>
      </w: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2802"/>
        <w:gridCol w:w="567"/>
        <w:gridCol w:w="567"/>
        <w:gridCol w:w="708"/>
        <w:gridCol w:w="567"/>
        <w:gridCol w:w="142"/>
        <w:gridCol w:w="425"/>
        <w:gridCol w:w="567"/>
        <w:gridCol w:w="567"/>
        <w:gridCol w:w="709"/>
        <w:gridCol w:w="1418"/>
      </w:tblGrid>
      <w:tr w:rsidR="002F0BDC" w:rsidRPr="00294801" w:rsidTr="002F0BDC">
        <w:trPr>
          <w:trHeight w:val="1360"/>
        </w:trPr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551" w:type="dxa"/>
            <w:gridSpan w:val="5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Затраты учебного времени</w:t>
            </w:r>
          </w:p>
        </w:tc>
        <w:tc>
          <w:tcPr>
            <w:tcW w:w="2268" w:type="dxa"/>
            <w:gridSpan w:val="4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2F0BDC" w:rsidRPr="00294801" w:rsidTr="002F0BDC"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Годы обучения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ГОД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ГОД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3ГОД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год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0BDC" w:rsidRPr="00294801" w:rsidTr="002F0BDC"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полугодия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0BDC" w:rsidRPr="00294801" w:rsidTr="002F0BDC"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0BDC" w:rsidRPr="00294801" w:rsidTr="002F0BDC"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Аудиторные занятия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0BDC" w:rsidRPr="00294801" w:rsidRDefault="002F0BDC" w:rsidP="00831370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2F0BDC" w:rsidRPr="00294801" w:rsidTr="002F0BDC"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0BDC" w:rsidRPr="00294801" w:rsidRDefault="002F0BDC" w:rsidP="00831370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2F0BDC" w:rsidRPr="00294801" w:rsidTr="002F0BDC"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0BDC" w:rsidRPr="00294801" w:rsidRDefault="002F0BDC" w:rsidP="00831370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210</w:t>
            </w:r>
          </w:p>
        </w:tc>
      </w:tr>
      <w:tr w:rsidR="002F0BDC" w:rsidRPr="00294801" w:rsidTr="002F0BDC">
        <w:trPr>
          <w:trHeight w:val="821"/>
        </w:trPr>
        <w:tc>
          <w:tcPr>
            <w:tcW w:w="2802" w:type="dxa"/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аттестация*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0BDC" w:rsidRPr="00294801" w:rsidRDefault="002F0BDC" w:rsidP="00DA21A5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48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ИЭ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F0BDC" w:rsidRPr="00294801" w:rsidRDefault="002F0BDC" w:rsidP="00831370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E292F" w:rsidRPr="00294801" w:rsidRDefault="00685A86" w:rsidP="00DA21A5">
      <w:pPr>
        <w:pStyle w:val="a5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*КУ-конт</w:t>
      </w:r>
      <w:r w:rsidR="00D14BB3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рольный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</w:t>
      </w:r>
      <w:r w:rsidR="00D14BB3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63E2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ИЭ- итоговый экзамен.</w:t>
      </w:r>
    </w:p>
    <w:p w:rsidR="00092667" w:rsidRPr="00294801" w:rsidRDefault="00BF5B04" w:rsidP="00DA21A5">
      <w:pPr>
        <w:tabs>
          <w:tab w:val="left" w:pos="450"/>
        </w:tabs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Общая трудоемкость учебного предмета «А</w:t>
      </w:r>
      <w:r w:rsidR="002F0BD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нсамбль» (аккордеон, баян) при 4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-летнем</w:t>
      </w:r>
      <w:r w:rsidR="00BD7AD4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сроке обучения составляет </w:t>
      </w:r>
      <w:r w:rsidR="002F0BD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BD7AD4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 Из них</w:t>
      </w:r>
      <w:r w:rsidR="002F0BD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</w:t>
      </w:r>
      <w:r w:rsidR="00BD7AD4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2F0BD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D7AD4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  <w:r w:rsidR="00685A86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0BD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-аудиторные занятия, 1</w:t>
      </w:r>
      <w:r w:rsidR="00BD7AD4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2F0BD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часов-</w:t>
      </w:r>
      <w:r w:rsidR="00685A86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работа.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проводятся: в </w:t>
      </w:r>
      <w:r w:rsidR="00627C3E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</w:t>
      </w:r>
      <w:r w:rsidR="00FC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групповых занятий-45 минут, онлайн-30 минут(от 2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</w:t>
      </w:r>
      <w:r w:rsidR="009F3835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овек)</w:t>
      </w:r>
      <w:r w:rsidR="00FC4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27C3E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Мелкогрупповая форма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позволяют преподавателю построить процесс обучения в соответствии с </w:t>
      </w:r>
      <w:r w:rsidR="009F3835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принципами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индивидуального подходов.</w:t>
      </w:r>
    </w:p>
    <w:p w:rsidR="00627C3E" w:rsidRPr="00294801" w:rsidRDefault="00627C3E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801" w:rsidRDefault="0029480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Цель: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музыкально-творческих способностей учащегося на основе приобретенных им знаний, умений и навыков в области ансамблевого исполнительства.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стимулирование развития эмоциональности, памяти, мышления, воображения и творческой активности при игре в ансамбле;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формирование у обучающихся комплекса исполнительских навыков, необходимых для ансамблевого музицирования;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расширение кругозора учащегося путем ознакомления с ансамблевым репертуаром;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чувства ансамбля (чувства партнерства при игре в ансамбле), артистизма и музыкальности;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обучение навыкам самостоятельной работы, а также навыкам чтения с листа в ансамбле;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приобретение обучающимися опыта творческой деятельности и публичных выступлений в сфере ансамблевого музицирования;</w:t>
      </w:r>
    </w:p>
    <w:p w:rsidR="00092667" w:rsidRPr="00294801" w:rsidRDefault="00092667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ансамбле – накопление опыта коллективного музицирования, ступень для подготовки игры в оркестре.</w:t>
      </w:r>
    </w:p>
    <w:p w:rsidR="00C9625B" w:rsidRPr="00294801" w:rsidRDefault="00C9625B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25B" w:rsidRPr="00294801" w:rsidRDefault="00C9625B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C3E" w:rsidRPr="00294801" w:rsidRDefault="00627C3E" w:rsidP="00DA21A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Контроль и учет успеваемости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видами контроля успеваемости являются:</w:t>
      </w:r>
    </w:p>
    <w:p w:rsidR="004040CC" w:rsidRPr="00294801" w:rsidRDefault="004040CC" w:rsidP="00DA21A5">
      <w:pPr>
        <w:numPr>
          <w:ilvl w:val="0"/>
          <w:numId w:val="5"/>
        </w:numPr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успеваемости учащихся</w:t>
      </w:r>
    </w:p>
    <w:p w:rsidR="004040CC" w:rsidRPr="00294801" w:rsidRDefault="004040CC" w:rsidP="00DA21A5">
      <w:pPr>
        <w:numPr>
          <w:ilvl w:val="0"/>
          <w:numId w:val="5"/>
        </w:numPr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</w:t>
      </w:r>
    </w:p>
    <w:p w:rsidR="004040CC" w:rsidRPr="00294801" w:rsidRDefault="004040CC" w:rsidP="00DA21A5">
      <w:pPr>
        <w:numPr>
          <w:ilvl w:val="0"/>
          <w:numId w:val="5"/>
        </w:numPr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вид контроля имеет свои цели, задачи, формы.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контроль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ребенка к занятиям, его старания и прилежность;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выполнения предложенных заданий;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инициативность и проявление самостоятельности как на уроке, так и во время домашней работы;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темпы продвижения.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результатов текущего контроля выводятся четвертные оценки.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Каждая форма проверки (кроме переводного экзамена) может быть как дифференцированной (с оценкой), так и недифференцированной. 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4040CC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может приравниваться к выступлению на академических концертах и зачетах. Переводной экзамен является обязательным для всех. 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</w:t>
      </w:r>
    </w:p>
    <w:p w:rsidR="000E127D" w:rsidRPr="00294801" w:rsidRDefault="004040C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уроки и зачеты в рамках промежуточной аттестации проводятся в конце учебных пол</w:t>
      </w:r>
      <w:r w:rsidR="00A62AC1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угодий </w:t>
      </w:r>
      <w:r w:rsidR="00396E9C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E127D" w:rsidRPr="00294801" w:rsidRDefault="000E127D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Техническая подготовка учащихся</w:t>
      </w:r>
    </w:p>
    <w:p w:rsidR="00627C3E" w:rsidRPr="00294801" w:rsidRDefault="000E127D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В ансамблевой</w:t>
      </w:r>
      <w:r w:rsidR="00A62AC1" w:rsidRPr="00294801">
        <w:rPr>
          <w:rFonts w:ascii="Times New Roman" w:hAnsi="Times New Roman" w:cs="Times New Roman"/>
          <w:sz w:val="28"/>
          <w:szCs w:val="28"/>
        </w:rPr>
        <w:t xml:space="preserve"> игре </w:t>
      </w:r>
      <w:r w:rsidR="00627C3E" w:rsidRPr="00294801">
        <w:rPr>
          <w:rFonts w:ascii="Times New Roman" w:hAnsi="Times New Roman" w:cs="Times New Roman"/>
          <w:sz w:val="28"/>
          <w:szCs w:val="28"/>
        </w:rPr>
        <w:t xml:space="preserve"> требуются определенные </w:t>
      </w:r>
      <w:r w:rsidRPr="00294801">
        <w:rPr>
          <w:rFonts w:ascii="Times New Roman" w:hAnsi="Times New Roman" w:cs="Times New Roman"/>
          <w:sz w:val="28"/>
          <w:szCs w:val="28"/>
        </w:rPr>
        <w:t>музыкально-технические навыки владени</w:t>
      </w:r>
      <w:r w:rsidR="00A62AC1" w:rsidRPr="00294801">
        <w:rPr>
          <w:rFonts w:ascii="Times New Roman" w:hAnsi="Times New Roman" w:cs="Times New Roman"/>
          <w:sz w:val="28"/>
          <w:szCs w:val="28"/>
        </w:rPr>
        <w:t>я инструментом</w:t>
      </w:r>
      <w:r w:rsidRPr="0029480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27C3E" w:rsidRPr="00294801" w:rsidRDefault="00627C3E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</w:t>
      </w:r>
      <w:r w:rsidR="000E127D" w:rsidRPr="00294801">
        <w:rPr>
          <w:rFonts w:ascii="Times New Roman" w:hAnsi="Times New Roman" w:cs="Times New Roman"/>
          <w:sz w:val="28"/>
          <w:szCs w:val="28"/>
        </w:rPr>
        <w:t>сформированный комплекс умений и навыков</w:t>
      </w:r>
      <w:r w:rsidR="001F0971" w:rsidRPr="00294801">
        <w:rPr>
          <w:rFonts w:ascii="Times New Roman" w:hAnsi="Times New Roman" w:cs="Times New Roman"/>
          <w:sz w:val="28"/>
          <w:szCs w:val="28"/>
        </w:rPr>
        <w:t xml:space="preserve"> в области коллективного творче</w:t>
      </w:r>
      <w:r w:rsidR="00A62AC1" w:rsidRPr="00294801">
        <w:rPr>
          <w:rFonts w:ascii="Times New Roman" w:hAnsi="Times New Roman" w:cs="Times New Roman"/>
          <w:sz w:val="28"/>
          <w:szCs w:val="28"/>
        </w:rPr>
        <w:t xml:space="preserve">ства </w:t>
      </w:r>
      <w:r w:rsidR="000E127D" w:rsidRPr="00294801">
        <w:rPr>
          <w:rFonts w:ascii="Times New Roman" w:hAnsi="Times New Roman" w:cs="Times New Roman"/>
          <w:sz w:val="28"/>
          <w:szCs w:val="28"/>
        </w:rPr>
        <w:t>- ансамблевого исполнительства</w:t>
      </w:r>
      <w:r w:rsidR="001F0971" w:rsidRPr="00294801">
        <w:rPr>
          <w:rFonts w:ascii="Times New Roman" w:hAnsi="Times New Roman" w:cs="Times New Roman"/>
          <w:sz w:val="28"/>
          <w:szCs w:val="28"/>
        </w:rPr>
        <w:t>;</w:t>
      </w:r>
    </w:p>
    <w:p w:rsidR="00627C3E" w:rsidRPr="00294801" w:rsidRDefault="00627C3E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-показ в ансамблевой</w:t>
      </w:r>
      <w:r w:rsidR="000E127D" w:rsidRPr="00294801">
        <w:rPr>
          <w:rFonts w:ascii="Times New Roman" w:hAnsi="Times New Roman" w:cs="Times New Roman"/>
          <w:sz w:val="28"/>
          <w:szCs w:val="28"/>
        </w:rPr>
        <w:t xml:space="preserve"> игре единство исполнительских намерений</w:t>
      </w:r>
      <w:r w:rsidRPr="00294801">
        <w:rPr>
          <w:rFonts w:ascii="Times New Roman" w:hAnsi="Times New Roman" w:cs="Times New Roman"/>
          <w:sz w:val="28"/>
          <w:szCs w:val="28"/>
        </w:rPr>
        <w:t xml:space="preserve"> и реализацию исполнительского</w:t>
      </w:r>
      <w:r w:rsidR="000E127D" w:rsidRPr="00294801">
        <w:rPr>
          <w:rFonts w:ascii="Times New Roman" w:hAnsi="Times New Roman" w:cs="Times New Roman"/>
          <w:sz w:val="28"/>
          <w:szCs w:val="28"/>
        </w:rPr>
        <w:t xml:space="preserve"> замысла;</w:t>
      </w:r>
    </w:p>
    <w:p w:rsidR="001F0971" w:rsidRPr="00294801" w:rsidRDefault="00627C3E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</w:t>
      </w:r>
      <w:r w:rsidR="000E127D" w:rsidRPr="00294801">
        <w:rPr>
          <w:rFonts w:ascii="Times New Roman" w:hAnsi="Times New Roman" w:cs="Times New Roman"/>
          <w:sz w:val="28"/>
          <w:szCs w:val="28"/>
        </w:rPr>
        <w:t xml:space="preserve"> навыки по решению музыкально-исполнительских зад</w:t>
      </w:r>
      <w:r w:rsidR="00A62AC1" w:rsidRPr="00294801">
        <w:rPr>
          <w:rFonts w:ascii="Times New Roman" w:hAnsi="Times New Roman" w:cs="Times New Roman"/>
          <w:sz w:val="28"/>
          <w:szCs w:val="28"/>
        </w:rPr>
        <w:t>ач ансамблевого исполнительства;</w:t>
      </w:r>
    </w:p>
    <w:p w:rsidR="007536BB" w:rsidRPr="00294801" w:rsidRDefault="001F0971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-единство  художественного содержания и особенностями фор</w:t>
      </w:r>
      <w:r w:rsidR="000E127D" w:rsidRPr="00294801">
        <w:rPr>
          <w:rFonts w:ascii="Times New Roman" w:hAnsi="Times New Roman" w:cs="Times New Roman"/>
          <w:sz w:val="28"/>
          <w:szCs w:val="28"/>
        </w:rPr>
        <w:t>мы, жанра и стиля музыкального произведения.</w:t>
      </w:r>
    </w:p>
    <w:p w:rsidR="00C9625B" w:rsidRPr="00294801" w:rsidRDefault="00C9625B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DE5" w:rsidRDefault="00FC4DE5" w:rsidP="00DA21A5">
      <w:pPr>
        <w:spacing w:after="15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437" w:rsidRPr="00294801" w:rsidRDefault="00A90437" w:rsidP="00DA21A5">
      <w:pPr>
        <w:spacing w:after="15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4801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Итоговые требования</w:t>
      </w:r>
    </w:p>
    <w:p w:rsidR="007536BB" w:rsidRPr="00294801" w:rsidRDefault="00A9043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По</w:t>
      </w:r>
      <w:r w:rsidR="00FC4DE5">
        <w:rPr>
          <w:rFonts w:ascii="Times New Roman" w:hAnsi="Times New Roman" w:cs="Times New Roman"/>
          <w:sz w:val="28"/>
          <w:szCs w:val="28"/>
        </w:rPr>
        <w:t xml:space="preserve"> окончании ДШИ выпускникам необходимо</w:t>
      </w:r>
      <w:r w:rsidRPr="00294801">
        <w:rPr>
          <w:rFonts w:ascii="Times New Roman" w:hAnsi="Times New Roman" w:cs="Times New Roman"/>
          <w:sz w:val="28"/>
          <w:szCs w:val="28"/>
        </w:rPr>
        <w:t>:</w:t>
      </w:r>
    </w:p>
    <w:p w:rsidR="007536BB" w:rsidRPr="00294801" w:rsidRDefault="00373876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 xml:space="preserve"> 1.У</w:t>
      </w:r>
      <w:r w:rsidR="00A90437" w:rsidRPr="00294801">
        <w:rPr>
          <w:rFonts w:ascii="Times New Roman" w:hAnsi="Times New Roman" w:cs="Times New Roman"/>
          <w:sz w:val="28"/>
          <w:szCs w:val="28"/>
        </w:rPr>
        <w:t>м</w:t>
      </w:r>
      <w:r w:rsidRPr="00294801">
        <w:rPr>
          <w:rFonts w:ascii="Times New Roman" w:hAnsi="Times New Roman" w:cs="Times New Roman"/>
          <w:sz w:val="28"/>
          <w:szCs w:val="28"/>
        </w:rPr>
        <w:t xml:space="preserve">еть  </w:t>
      </w:r>
      <w:r w:rsidR="00A90437" w:rsidRPr="00294801">
        <w:rPr>
          <w:rFonts w:ascii="Times New Roman" w:hAnsi="Times New Roman" w:cs="Times New Roman"/>
          <w:sz w:val="28"/>
          <w:szCs w:val="28"/>
        </w:rPr>
        <w:t>технически свободно</w:t>
      </w:r>
      <w:r w:rsidRPr="00294801">
        <w:rPr>
          <w:rFonts w:ascii="Times New Roman" w:hAnsi="Times New Roman" w:cs="Times New Roman"/>
          <w:sz w:val="28"/>
          <w:szCs w:val="28"/>
        </w:rPr>
        <w:t xml:space="preserve"> исполнять произведения </w:t>
      </w:r>
      <w:r w:rsidR="00A90437" w:rsidRPr="00294801">
        <w:rPr>
          <w:rFonts w:ascii="Times New Roman" w:hAnsi="Times New Roman" w:cs="Times New Roman"/>
          <w:sz w:val="28"/>
          <w:szCs w:val="28"/>
        </w:rPr>
        <w:t xml:space="preserve"> из репертуара по ансамблю</w:t>
      </w:r>
      <w:r w:rsidRPr="00294801">
        <w:rPr>
          <w:rFonts w:ascii="Times New Roman" w:hAnsi="Times New Roman" w:cs="Times New Roman"/>
          <w:sz w:val="28"/>
          <w:szCs w:val="28"/>
        </w:rPr>
        <w:t>.</w:t>
      </w:r>
      <w:r w:rsidR="00A90437" w:rsidRPr="00294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B73" w:rsidRPr="00294801" w:rsidRDefault="00A9043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2.</w:t>
      </w:r>
      <w:r w:rsidR="00373876" w:rsidRPr="00294801">
        <w:rPr>
          <w:rFonts w:ascii="Times New Roman" w:hAnsi="Times New Roman" w:cs="Times New Roman"/>
          <w:sz w:val="28"/>
          <w:szCs w:val="28"/>
        </w:rPr>
        <w:t xml:space="preserve"> </w:t>
      </w:r>
      <w:r w:rsidRPr="00294801">
        <w:rPr>
          <w:rFonts w:ascii="Times New Roman" w:hAnsi="Times New Roman" w:cs="Times New Roman"/>
          <w:sz w:val="28"/>
          <w:szCs w:val="28"/>
        </w:rPr>
        <w:t>Владеть на уровне требований программы школы приемами игры в ансамбле, читать ноты с листа, подбирать по слуху.</w:t>
      </w:r>
    </w:p>
    <w:p w:rsidR="00A90437" w:rsidRPr="00294801" w:rsidRDefault="00A9043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 xml:space="preserve"> 3. Уметь анализировать исполняемые произведения и использовать данные анализа в свое</w:t>
      </w:r>
      <w:r w:rsidR="000F4B73" w:rsidRPr="00294801">
        <w:rPr>
          <w:rFonts w:ascii="Times New Roman" w:hAnsi="Times New Roman" w:cs="Times New Roman"/>
          <w:sz w:val="28"/>
          <w:szCs w:val="28"/>
        </w:rPr>
        <w:t xml:space="preserve">й интерпретации. </w:t>
      </w:r>
    </w:p>
    <w:p w:rsidR="00B2091D" w:rsidRPr="00294801" w:rsidRDefault="00B2091D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Критерии оценки качества исполнения</w:t>
      </w:r>
    </w:p>
    <w:p w:rsidR="00B2091D" w:rsidRPr="00294801" w:rsidRDefault="00B2091D" w:rsidP="00DA21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b/>
          <w:sz w:val="28"/>
          <w:szCs w:val="28"/>
        </w:rPr>
        <w:t>Оценка 5- «Отлично».</w:t>
      </w:r>
      <w:r w:rsidRPr="00294801">
        <w:rPr>
          <w:rFonts w:ascii="Times New Roman" w:hAnsi="Times New Roman" w:cs="Times New Roman"/>
          <w:sz w:val="28"/>
          <w:szCs w:val="28"/>
        </w:rPr>
        <w:t xml:space="preserve"> 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B2091D" w:rsidRPr="00294801" w:rsidRDefault="00B2091D" w:rsidP="00DA21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b/>
          <w:sz w:val="28"/>
          <w:szCs w:val="28"/>
        </w:rPr>
        <w:t>Оценка 4- «Хорошо</w:t>
      </w:r>
      <w:r w:rsidRPr="00294801">
        <w:rPr>
          <w:rFonts w:ascii="Times New Roman" w:hAnsi="Times New Roman" w:cs="Times New Roman"/>
          <w:sz w:val="28"/>
          <w:szCs w:val="28"/>
        </w:rPr>
        <w:t>». 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B2091D" w:rsidRPr="00294801" w:rsidRDefault="00B2091D" w:rsidP="00DA21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b/>
          <w:sz w:val="28"/>
          <w:szCs w:val="28"/>
        </w:rPr>
        <w:t>Оценка 3-« Удовлетворительно</w:t>
      </w:r>
      <w:r w:rsidRPr="00294801">
        <w:rPr>
          <w:rFonts w:ascii="Times New Roman" w:hAnsi="Times New Roman" w:cs="Times New Roman"/>
          <w:sz w:val="28"/>
          <w:szCs w:val="28"/>
        </w:rPr>
        <w:t>». Слабое, невыразительное выступление, технически вялое.  Есть серьезные погрешн</w:t>
      </w:r>
      <w:r w:rsidR="002649D9">
        <w:rPr>
          <w:rFonts w:ascii="Times New Roman" w:hAnsi="Times New Roman" w:cs="Times New Roman"/>
          <w:sz w:val="28"/>
          <w:szCs w:val="28"/>
        </w:rPr>
        <w:t xml:space="preserve">ости в тексте отдельных партий, </w:t>
      </w:r>
      <w:r w:rsidRPr="00294801">
        <w:rPr>
          <w:rFonts w:ascii="Times New Roman" w:hAnsi="Times New Roman" w:cs="Times New Roman"/>
          <w:sz w:val="28"/>
          <w:szCs w:val="28"/>
        </w:rPr>
        <w:t>звуковой баланс не соблюден, есть расхождения в темпах между отдельными партиями.</w:t>
      </w: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Ожидаемые результаты</w:t>
      </w:r>
    </w:p>
    <w:p w:rsidR="00D77F27" w:rsidRPr="00294801" w:rsidRDefault="00A62AC1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</w:t>
      </w:r>
      <w:r w:rsidR="00D77F27" w:rsidRPr="00294801">
        <w:rPr>
          <w:rFonts w:ascii="Times New Roman" w:hAnsi="Times New Roman" w:cs="Times New Roman"/>
          <w:sz w:val="28"/>
          <w:szCs w:val="28"/>
        </w:rPr>
        <w:t>знания художественно-эстетических, технических особенностей, ха</w:t>
      </w:r>
      <w:r w:rsidRPr="00294801">
        <w:rPr>
          <w:rFonts w:ascii="Times New Roman" w:hAnsi="Times New Roman" w:cs="Times New Roman"/>
          <w:sz w:val="28"/>
          <w:szCs w:val="28"/>
        </w:rPr>
        <w:t xml:space="preserve">рактерных для </w:t>
      </w:r>
      <w:r w:rsidR="00D77F27" w:rsidRPr="00294801">
        <w:rPr>
          <w:rFonts w:ascii="Times New Roman" w:hAnsi="Times New Roman" w:cs="Times New Roman"/>
          <w:sz w:val="28"/>
          <w:szCs w:val="28"/>
        </w:rPr>
        <w:t xml:space="preserve"> а</w:t>
      </w:r>
      <w:r w:rsidRPr="00294801">
        <w:rPr>
          <w:rFonts w:ascii="Times New Roman" w:hAnsi="Times New Roman" w:cs="Times New Roman"/>
          <w:sz w:val="28"/>
          <w:szCs w:val="28"/>
        </w:rPr>
        <w:t xml:space="preserve">нсамблевого </w:t>
      </w:r>
      <w:r w:rsidR="00D77F27" w:rsidRPr="00294801">
        <w:rPr>
          <w:rFonts w:ascii="Times New Roman" w:hAnsi="Times New Roman" w:cs="Times New Roman"/>
          <w:sz w:val="28"/>
          <w:szCs w:val="28"/>
        </w:rPr>
        <w:t xml:space="preserve"> исполнительства;</w:t>
      </w:r>
    </w:p>
    <w:p w:rsidR="00BB5C76" w:rsidRPr="00294801" w:rsidRDefault="00D77F2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 xml:space="preserve"> - знания музыкальной терминологии; </w:t>
      </w:r>
    </w:p>
    <w:p w:rsidR="00D77F27" w:rsidRPr="00294801" w:rsidRDefault="00D77F2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lastRenderedPageBreak/>
        <w:t>- умения грамотно исполнят</w:t>
      </w:r>
      <w:r w:rsidR="00A62AC1" w:rsidRPr="00294801">
        <w:rPr>
          <w:rFonts w:ascii="Times New Roman" w:hAnsi="Times New Roman" w:cs="Times New Roman"/>
          <w:sz w:val="28"/>
          <w:szCs w:val="28"/>
        </w:rPr>
        <w:t xml:space="preserve">ь музыкальные произведения  в ансамбле на </w:t>
      </w:r>
      <w:r w:rsidRPr="00294801">
        <w:rPr>
          <w:rFonts w:ascii="Times New Roman" w:hAnsi="Times New Roman" w:cs="Times New Roman"/>
          <w:sz w:val="28"/>
          <w:szCs w:val="28"/>
        </w:rPr>
        <w:t xml:space="preserve"> инструменте; </w:t>
      </w:r>
    </w:p>
    <w:p w:rsidR="00D77F27" w:rsidRPr="00294801" w:rsidRDefault="00D77F2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 умения самостоятельно разучивать музыкальные</w:t>
      </w:r>
      <w:r w:rsidR="00A62AC1" w:rsidRPr="00294801">
        <w:rPr>
          <w:rFonts w:ascii="Times New Roman" w:hAnsi="Times New Roman" w:cs="Times New Roman"/>
          <w:sz w:val="28"/>
          <w:szCs w:val="28"/>
        </w:rPr>
        <w:t xml:space="preserve"> произведения различных жанров и стилей </w:t>
      </w:r>
      <w:r w:rsidR="00BB5C76" w:rsidRPr="00294801">
        <w:rPr>
          <w:rFonts w:ascii="Times New Roman" w:hAnsi="Times New Roman" w:cs="Times New Roman"/>
          <w:sz w:val="28"/>
          <w:szCs w:val="28"/>
        </w:rPr>
        <w:t>на инструменте, предназначенных для ансамбля;</w:t>
      </w:r>
    </w:p>
    <w:p w:rsidR="00D77F27" w:rsidRPr="00294801" w:rsidRDefault="00D77F2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 умения самостоятельно преодолевать технические трудн</w:t>
      </w:r>
      <w:r w:rsidR="00BB5C76" w:rsidRPr="00294801">
        <w:rPr>
          <w:rFonts w:ascii="Times New Roman" w:hAnsi="Times New Roman" w:cs="Times New Roman"/>
          <w:sz w:val="28"/>
          <w:szCs w:val="28"/>
        </w:rPr>
        <w:t xml:space="preserve">ости при разучивании </w:t>
      </w:r>
      <w:r w:rsidRPr="00294801">
        <w:rPr>
          <w:rFonts w:ascii="Times New Roman" w:hAnsi="Times New Roman" w:cs="Times New Roman"/>
          <w:sz w:val="28"/>
          <w:szCs w:val="28"/>
        </w:rPr>
        <w:t>музыка</w:t>
      </w:r>
      <w:r w:rsidR="00A62AC1" w:rsidRPr="00294801">
        <w:rPr>
          <w:rFonts w:ascii="Times New Roman" w:hAnsi="Times New Roman" w:cs="Times New Roman"/>
          <w:sz w:val="28"/>
          <w:szCs w:val="28"/>
        </w:rPr>
        <w:t xml:space="preserve">льного произведения на </w:t>
      </w:r>
      <w:r w:rsidRPr="00294801">
        <w:rPr>
          <w:rFonts w:ascii="Times New Roman" w:hAnsi="Times New Roman" w:cs="Times New Roman"/>
          <w:sz w:val="28"/>
          <w:szCs w:val="28"/>
        </w:rPr>
        <w:t xml:space="preserve">инструменте; </w:t>
      </w:r>
    </w:p>
    <w:p w:rsidR="00D77F27" w:rsidRPr="00294801" w:rsidRDefault="00D77F2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>- умения создавать художественный образ при исполнении музыкаль</w:t>
      </w:r>
      <w:r w:rsidR="00BB5C76" w:rsidRPr="00294801">
        <w:rPr>
          <w:rFonts w:ascii="Times New Roman" w:hAnsi="Times New Roman" w:cs="Times New Roman"/>
          <w:sz w:val="28"/>
          <w:szCs w:val="28"/>
        </w:rPr>
        <w:t xml:space="preserve">ного произведения на </w:t>
      </w:r>
      <w:r w:rsidRPr="00294801">
        <w:rPr>
          <w:rFonts w:ascii="Times New Roman" w:hAnsi="Times New Roman" w:cs="Times New Roman"/>
          <w:sz w:val="28"/>
          <w:szCs w:val="28"/>
        </w:rPr>
        <w:t>инструменте;</w:t>
      </w:r>
    </w:p>
    <w:p w:rsidR="00BB5C76" w:rsidRPr="00294801" w:rsidRDefault="00D77F27" w:rsidP="00DA21A5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801">
        <w:rPr>
          <w:rFonts w:ascii="Times New Roman" w:hAnsi="Times New Roman" w:cs="Times New Roman"/>
          <w:sz w:val="28"/>
          <w:szCs w:val="28"/>
        </w:rPr>
        <w:t xml:space="preserve">- навыков публичных выступлений </w:t>
      </w:r>
      <w:r w:rsidR="00BB5C76" w:rsidRPr="00294801">
        <w:rPr>
          <w:rFonts w:ascii="Times New Roman" w:hAnsi="Times New Roman" w:cs="Times New Roman"/>
          <w:sz w:val="28"/>
          <w:szCs w:val="28"/>
        </w:rPr>
        <w:t>в ансамбле</w:t>
      </w:r>
      <w:r w:rsidR="00C9625B" w:rsidRPr="00294801">
        <w:rPr>
          <w:rFonts w:ascii="Times New Roman" w:hAnsi="Times New Roman" w:cs="Times New Roman"/>
          <w:sz w:val="28"/>
          <w:szCs w:val="28"/>
        </w:rPr>
        <w:t>;</w:t>
      </w: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интереса у обучающихся к музыкальному искусству в целом;</w:t>
      </w: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реализацию в ансамбле индивидуальных практических навыков игры на инструменте, приобретенных в классе по специальности;</w:t>
      </w: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особых навыков игры в музыкально</w:t>
      </w:r>
      <w:r w:rsidR="00BB5C76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коллективе - ансамбль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репертуара для ансамбля;</w:t>
      </w: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навыков репетиционно</w:t>
      </w:r>
      <w:r w:rsidR="00BB5C76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-концертной работы в качестве члена музыкального коллектива;</w:t>
      </w: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мотивации к продолжению профессионального обучения на инструменте.</w:t>
      </w:r>
    </w:p>
    <w:p w:rsidR="00396E9C" w:rsidRPr="00294801" w:rsidRDefault="00396E9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            СОДЕРЖАНИЕ УЧЕБНОГО ПРЕДМЕТА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 - тематический план.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нотного текста.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метроритмом.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музыкальной формы сочинения – структура, фразировка.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над точностью исполнения аппликатуры.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Штрихи и исполнительские приемы.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над качеством звукоизвлечения.                                         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Динамика.                                                                                                                                                                            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 синхронностью.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художественным образом и стилем исполнения.</w:t>
      </w:r>
    </w:p>
    <w:p w:rsidR="007D659F" w:rsidRPr="00294801" w:rsidRDefault="007D659F" w:rsidP="00DA21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Годовые требования</w:t>
      </w:r>
    </w:p>
    <w:p w:rsidR="007D659F" w:rsidRPr="00294801" w:rsidRDefault="007D659F" w:rsidP="00DA21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 разработаны с учетом индивидуальных возможностей                                                                                                                                                             учащихся.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Репертуарные списки не являются исчерпывающими и могут изменяться по усмотрению преподавател</w:t>
      </w:r>
      <w:r w:rsidR="00294801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желанию обучающихся. За 4 ГОДА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стараться овладеть наибольшим количеством штрихов, приемов игры на инструменте, знать динамические оттенки и уметь применять их на практике. </w:t>
      </w:r>
      <w:r w:rsidR="007938D5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ансамблевой игре очень важно добиться точного исполнения музыкального текста</w:t>
      </w:r>
      <w:r w:rsidR="00A62DD4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чуткости , внимательности, единой манеры игры, одинакового темпа, ритма, штрихов, динамической согласованности, одновременно начинать и заканчивать любое музыкальное произведение.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класс (1 час в неделю)</w:t>
      </w:r>
      <w:r w:rsidR="00037913"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 год обучения</w:t>
      </w:r>
    </w:p>
    <w:p w:rsidR="00037913" w:rsidRPr="00294801" w:rsidRDefault="009207B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hAnsi="Times New Roman" w:cs="Times New Roman"/>
          <w:sz w:val="28"/>
          <w:szCs w:val="28"/>
        </w:rPr>
        <w:t>Ф</w:t>
      </w:r>
      <w:r w:rsidR="00037913" w:rsidRPr="00294801">
        <w:rPr>
          <w:rFonts w:ascii="Times New Roman" w:hAnsi="Times New Roman" w:cs="Times New Roman"/>
          <w:sz w:val="28"/>
          <w:szCs w:val="28"/>
        </w:rPr>
        <w:t>ормируется навык слушания партнера, а также в</w:t>
      </w:r>
      <w:r w:rsidR="004B2E4E" w:rsidRPr="00294801">
        <w:rPr>
          <w:rFonts w:ascii="Times New Roman" w:hAnsi="Times New Roman" w:cs="Times New Roman"/>
          <w:sz w:val="28"/>
          <w:szCs w:val="28"/>
        </w:rPr>
        <w:t>осприятия всей музыкальной формы</w:t>
      </w:r>
      <w:r w:rsidR="00037913" w:rsidRPr="00294801">
        <w:rPr>
          <w:rFonts w:ascii="Times New Roman" w:hAnsi="Times New Roman" w:cs="Times New Roman"/>
          <w:sz w:val="28"/>
          <w:szCs w:val="28"/>
        </w:rPr>
        <w:t xml:space="preserve"> в целом. В основе репертуара - несложные произведения, доступные для успешной реализации начального этапа обучения. Партнеры подбираются по близкому</w:t>
      </w:r>
      <w:r w:rsidR="004B2E4E" w:rsidRPr="00294801">
        <w:rPr>
          <w:rFonts w:ascii="Times New Roman" w:hAnsi="Times New Roman" w:cs="Times New Roman"/>
          <w:sz w:val="28"/>
          <w:szCs w:val="28"/>
        </w:rPr>
        <w:t xml:space="preserve"> уровню подготовки. </w:t>
      </w:r>
      <w:r w:rsidR="00037913" w:rsidRPr="00294801">
        <w:rPr>
          <w:rFonts w:ascii="Times New Roman" w:hAnsi="Times New Roman" w:cs="Times New Roman"/>
          <w:sz w:val="28"/>
          <w:szCs w:val="28"/>
        </w:rPr>
        <w:t xml:space="preserve">   Приобщать учащихся к ансамблевому музицированию, подбору по слуху аккомпанемента с простейшими аккордами, чтением нот с листа.</w:t>
      </w:r>
    </w:p>
    <w:p w:rsidR="0028712A" w:rsidRPr="00294801" w:rsidRDefault="002649D9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ученикам рекомендуется </w:t>
      </w:r>
      <w:r w:rsidR="0028712A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сыграть 6 пьес: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Примерные программы исполнения на экзамене: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Пьесы для дуэта:</w:t>
      </w:r>
    </w:p>
    <w:p w:rsidR="0028712A" w:rsidRPr="00294801" w:rsidRDefault="00B67FF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Г.Бойцова «Песенка про кузнечика»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Украинская </w:t>
      </w:r>
      <w:r w:rsidR="0025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песня обр.А.Тарасова «Ой, под вишнею»</w:t>
      </w:r>
    </w:p>
    <w:p w:rsidR="0028712A" w:rsidRPr="00294801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Русская народная песня «Ой, мы дерево срубили»</w:t>
      </w:r>
    </w:p>
    <w:p w:rsidR="0028712A" w:rsidRPr="00294801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Б.Асафьев танец из балета «Кавказский пленник»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перечень музыкальных произведений, рекомендуемых для исполнения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Пьесы для дуэта:</w:t>
      </w:r>
    </w:p>
    <w:p w:rsidR="0028712A" w:rsidRPr="00294801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В.Локтев «Топотушки»</w:t>
      </w:r>
    </w:p>
    <w:p w:rsidR="00252BE4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песня обр.А.Крылусова «Эй, ухнем!»</w:t>
      </w:r>
    </w:p>
    <w:p w:rsidR="0028712A" w:rsidRPr="00294801" w:rsidRDefault="001E7442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Ю.Шишаков «Песенка»</w:t>
      </w:r>
    </w:p>
    <w:p w:rsidR="0028712A" w:rsidRPr="00294801" w:rsidRDefault="001E7442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Украинская</w:t>
      </w:r>
      <w:r w:rsidR="0028712A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песня «На горе,горе» обр. Н.Лысенко</w:t>
      </w:r>
    </w:p>
    <w:p w:rsidR="0028712A" w:rsidRPr="00294801" w:rsidRDefault="001E7442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С.Сайдашев «Голубое озеро»</w:t>
      </w:r>
    </w:p>
    <w:p w:rsidR="0028712A" w:rsidRPr="00294801" w:rsidRDefault="001E7442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Р.Фрике «Веселая кукушка»</w:t>
      </w:r>
    </w:p>
    <w:p w:rsidR="0028712A" w:rsidRPr="00294801" w:rsidRDefault="001E7442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песня обр.В.Кузовлева «Степь да степь кругом»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класс (1 час в неделю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207B5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07B5" w:rsidRPr="002948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год обучения</w:t>
      </w:r>
    </w:p>
    <w:p w:rsidR="009207B5" w:rsidRPr="00294801" w:rsidRDefault="009207B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ансамблевого музицирования:  умение слушать мелодическую линию, выразительно ее фразировать;  умение грамотно и чутко аккомпанировать партнеру;  совместно работать над динамикой произведения;  анализировать содержание и стиль музыкального произведения.  подбор по слуху мелодий, используя на опорных звуках простейшее аккордовое сопровождение.  Чтение с листа, транспонирование.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у</w:t>
      </w:r>
      <w:r w:rsidR="0026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ченикам рекомендуется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сыграть 6 пьес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Примерные программы исполнения на экзамене: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Пьесы для дуэта:</w:t>
      </w:r>
    </w:p>
    <w:p w:rsidR="0028712A" w:rsidRPr="00294801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А.Доренский «Веселое настроение»</w:t>
      </w:r>
    </w:p>
    <w:p w:rsidR="0028712A" w:rsidRPr="00294801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В.Мотов «Веселый танец»</w:t>
      </w:r>
    </w:p>
    <w:p w:rsidR="0028712A" w:rsidRPr="00294801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Шуберт «Два венских лендлера»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перечень музыкальных произведений, рекомендуемых для исполнения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Пьесы для дуэта:</w:t>
      </w:r>
    </w:p>
    <w:p w:rsidR="0028712A" w:rsidRPr="00294801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Г.Беляев детская сюита «Солнышко взошло»</w:t>
      </w:r>
    </w:p>
    <w:p w:rsidR="0028712A" w:rsidRPr="00294801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Г.Беляев</w:t>
      </w:r>
      <w:r w:rsidR="0025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«Мама»</w:t>
      </w:r>
    </w:p>
    <w:p w:rsidR="0028712A" w:rsidRPr="00294801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Г.Беляев «Летний дождь»</w:t>
      </w:r>
    </w:p>
    <w:p w:rsidR="0028712A" w:rsidRPr="00294801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Г.Беляев «Подарок для папы»</w:t>
      </w:r>
    </w:p>
    <w:p w:rsidR="0028712A" w:rsidRPr="00294801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Г.Беляев «Дятел и кукушка»</w:t>
      </w:r>
    </w:p>
    <w:p w:rsidR="0028712A" w:rsidRPr="00294801" w:rsidRDefault="00252BE4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Г.Беляев «Земляника»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класс (1 час в неделю)</w:t>
      </w:r>
      <w:r w:rsidR="006946DE"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-3 год</w:t>
      </w:r>
      <w:r w:rsidR="00396E9C"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946DE"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</w:t>
      </w:r>
    </w:p>
    <w:p w:rsidR="006946DE" w:rsidRPr="00294801" w:rsidRDefault="006946DE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hAnsi="Times New Roman" w:cs="Times New Roman"/>
          <w:sz w:val="28"/>
          <w:szCs w:val="28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Подбор по слуху, используя в аккомпанементе аккорды в разных фигурациях и чтение с листа, транспонирование. </w:t>
      </w:r>
    </w:p>
    <w:p w:rsidR="0028712A" w:rsidRPr="00294801" w:rsidRDefault="002649D9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ученикам рекомендуется </w:t>
      </w:r>
      <w:r w:rsidR="0028712A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сыграть 6 пьес.</w:t>
      </w:r>
    </w:p>
    <w:p w:rsidR="00294801" w:rsidRDefault="00294801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CB0" w:rsidRDefault="002D1CB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Примерные программы исполнения на экзамене:</w:t>
      </w:r>
    </w:p>
    <w:p w:rsidR="00426F55" w:rsidRDefault="0028712A" w:rsidP="00426F5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Пьесы для дуэта:</w:t>
      </w:r>
    </w:p>
    <w:p w:rsidR="00426F55" w:rsidRPr="00294801" w:rsidRDefault="00426F55" w:rsidP="00426F5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Матросский танец обр.М.Щербаковой « Яблочко»</w:t>
      </w:r>
    </w:p>
    <w:p w:rsidR="00426F55" w:rsidRPr="00294801" w:rsidRDefault="00426F55" w:rsidP="00426F5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Укр.нар.песня обр.В. Ушенина « Ехал казак за Дунай»</w:t>
      </w:r>
    </w:p>
    <w:p w:rsidR="00426F55" w:rsidRPr="00294801" w:rsidRDefault="00426F55" w:rsidP="00426F5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песня обр. М.Щербаковой «Во сыром бору тропина»</w:t>
      </w:r>
    </w:p>
    <w:p w:rsidR="00426F55" w:rsidRPr="00294801" w:rsidRDefault="00426F55" w:rsidP="00426F5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Р.Сабит «Красивое лето»</w:t>
      </w:r>
    </w:p>
    <w:p w:rsidR="00426F55" w:rsidRPr="00294801" w:rsidRDefault="00426F55" w:rsidP="00426F5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перечень музыкальных произведений, рекомендуемых для исполнения</w:t>
      </w: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Пьесы для дуэта:</w:t>
      </w:r>
    </w:p>
    <w:p w:rsidR="00294801" w:rsidRDefault="00426F5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Ц.Кюи « Всюду снег»</w:t>
      </w:r>
    </w:p>
    <w:p w:rsidR="00426F55" w:rsidRDefault="00426F5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П.Конте, М.Вирано «Синева»</w:t>
      </w:r>
    </w:p>
    <w:p w:rsidR="00426F55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Фьорино «Печальная канарейка»</w:t>
      </w:r>
    </w:p>
    <w:p w:rsidR="00A22DC5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Зубков мелодия из телефильма «Цыган»</w:t>
      </w:r>
    </w:p>
    <w:p w:rsidR="00A22DC5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Шуберт. « Два немецких танца»</w:t>
      </w:r>
    </w:p>
    <w:p w:rsidR="00A22DC5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Е.Попов «Над окошком месяц»</w:t>
      </w:r>
    </w:p>
    <w:p w:rsidR="00A22DC5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неизвестного автора. « Венский вальс»</w:t>
      </w:r>
    </w:p>
    <w:p w:rsidR="00A22DC5" w:rsidRPr="00294801" w:rsidRDefault="00A22DC5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М.Блантер «Моя любимая»</w:t>
      </w:r>
    </w:p>
    <w:p w:rsidR="002D2FAC" w:rsidRDefault="002D2FA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2FAC" w:rsidRDefault="002D2FA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2FAC" w:rsidRDefault="002D2FA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2FAC" w:rsidRDefault="002D2FA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2FAC" w:rsidRDefault="002D2FAC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294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учебного процесса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(объяснение, беседа, рассказ);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наглядный (показ, наблюдение, демонстрация приемов работы);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практический (освоение приемов игры на инструменте);</w:t>
      </w:r>
    </w:p>
    <w:p w:rsidR="007829E0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эмоциональный (подбор ассоциаций, образ</w:t>
      </w:r>
      <w:r w:rsidR="00264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художественные впечатления);</w:t>
      </w:r>
    </w:p>
    <w:p w:rsidR="002649D9" w:rsidRPr="00294801" w:rsidRDefault="002649D9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-проектный.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Методические рекомендации педагогу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ансамбля – дело творческое. Успешность творческого и воспитательного процессов зависит от подготовки и знаний руководителя как организатора, педагога, а также от умения общие положения методики преломлять в своей творческой индивидуальной работе.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уроке необходимо создать радостную, приятную атмосферу, обеспечивающую учащимся психологический комфорт, уверенность в своих силах и возможностях.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обладают разными музыкальными способностями и физическими данными. Первое, с чего начинается работа ансамбля – это подбор участников коллектива, равных по своей музыкальной подготовке и владению инструментом. Учитывая музыкальные и технические возможности учащихся, они распределяются по партиям и занимают свое место в коллективе.</w:t>
      </w:r>
    </w:p>
    <w:p w:rsidR="007829E0" w:rsidRPr="00294801" w:rsidRDefault="002649D9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</w:t>
      </w:r>
      <w:r w:rsidR="007829E0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нужно </w:t>
      </w:r>
      <w:r w:rsidR="007829E0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иметь возможность слышать и видеть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других </w:t>
      </w:r>
      <w:r w:rsidR="007829E0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коллектива. Размещение участников коллектива должно быть </w:t>
      </w:r>
      <w:r w:rsidR="007829E0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стабильным, не изменяться в зависимости от помещения, в котором приходится репетировать и выступать, напротив, от расположения зависит, какая комната должна быть избрана для репетиций и как нужно оборудовать сцену для выступления. Рассто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яние между исполнителями рекомендуется </w:t>
      </w:r>
      <w:r w:rsidR="007829E0"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слитное, цельное звучание и в то же время свободу игровых движений каждого участника ансамбля.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задач педагога при проведении репетиции является достижение максимальных результатов при минимальных затратах энергии и времени учащихся. Поэтому очень важен темп репетиции, на репетиции всегда должна звучать музыка, прерываясь лишь для ясных и четко сформулированных замечаний педагога определенным исполнителям.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Партия участника коллектива должна быть оформлена грамотно и аккуратно во избежание неточностей во время исполнения. Все штрихи, мельчайшие нюансы, аппликатура должны быть проставлены в партии.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фактором в развитии ансамблевого исполнительства является репертуар. Это народная песенно-танцевальная музыка, переложения классической музыки, оригинальные сочинения. Вместе с тем возрос интерес к эстрадному и фольклорному направлениям, расширилась практика аккомпанементов.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Выбирая репертуар для детского ансамбля, преподаватель должен руководствоваться принципом постепенности и последовательности обучения, соблюдая дидактические принципы доступности. Недопустимо включение в репертуар произведений, превышающих музыкально-исполнительские (художественные и технические) возможности учащихся и не соответствующие их возрастным особенностям. Работа участников коллектива над такими произведениями становится препятствием для их музыкально развития и не дает положительных результатов. При выборе репертуара руководителю приходится не только опираться на учебные программы, свой вкус и желания, но учитывать целый комплекс условий и 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факторов: репертуар должен соответствовать исполнительскому уровню учащихся, быть интересным для участников и слушателей, достаточно разнообразным, чтобы с ним можно было принимать участия в различных концертах.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коллектив имел в своем репертуаре пьесы, которые можно было бы использовать для различной аудитории, на различных мероприятиях. В умении найти для ансамбля учащихся наилучший путь и темп развития проявляется диалектика педагогической работы. Педагог должен быть не только хорошим музыкантом и исполнителем, но и хорошим чутким наблюдателем и знатоком души ребенка.</w:t>
      </w:r>
    </w:p>
    <w:p w:rsidR="007829E0" w:rsidRPr="00294801" w:rsidRDefault="007829E0" w:rsidP="00DA21A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Учебно-методическое  обеспечение программы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Реализация образовательной программы по учебному предмету «Ансамбль» обеспечивается наличием следующей учебно-методической документации: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программа по предмету;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-журнал учебных занятий по предмету;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-нотные издания, методические рекомендации.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«Ансамбль» обеспечивается</w:t>
      </w: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доступом каждого обучающегося и преподавателя к библиотечным фондам, нотным изданиям, учебным и методическим пособиям.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Материально-техническое обеспечение программы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-учебная аудитория для индивидуальных занятий;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-учебная аудитория  для проведения промежуточной аттестации;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-учебное оборудование в необходимом количестве: наличие концертных инструментов и чехлов,  пультов, стульев разной высоты для разных возрастных групп обучающихся, мест для хранения инструментов и нот;</w:t>
      </w:r>
    </w:p>
    <w:p w:rsidR="00052D79" w:rsidRDefault="007829E0" w:rsidP="00052D79">
      <w:p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Библиотечный фонд укомплектовывается печатными, учебно-методической и нотной литературой.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95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449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4495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F4495D">
        <w:rPr>
          <w:rFonts w:ascii="Times New Roman" w:hAnsi="Times New Roman" w:cs="Times New Roman"/>
          <w:b/>
          <w:sz w:val="28"/>
          <w:szCs w:val="28"/>
        </w:rPr>
        <w:t>ПИСОК РЕКОМЕНДУЕМОЙ ЛИТЕРАТУРЫ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 xml:space="preserve">В.Ушенин. Школа ансамблевого музицирования баянистов (аккордеонистов)  4-6 классы ДМШ. 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Хрестоматия баяниста 1-2 кл. ДМШ. Москва. Музыка.2004г.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Аккордеон 3-5 классы ДМШ. Москва «Кифара»2003г.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В.Ушенин. Школа игры на аккордеоне.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Г.Бойцова. Хрестоматия для ансамблей аккордеонистов. Москва. «Музыка»1999г.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Азбука аккордеониста. Москва «Кифара».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Хрестоматия аккордеониста. ДМШ 1-2 классы.(издание 3-е)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Хрестоматия аккордеониста 3-4 классы ДМШ. Москва «Музыка» 1999г.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В.Барабошкин. Родные напевы. Казань. «Плутон» 2009г.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Р.Сабит. Легкие пьесы Казань.2005г.</w:t>
      </w:r>
    </w:p>
    <w:p w:rsidR="00FC4DE5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95D">
        <w:rPr>
          <w:rFonts w:ascii="Times New Roman" w:hAnsi="Times New Roman" w:cs="Times New Roman"/>
          <w:sz w:val="28"/>
          <w:szCs w:val="28"/>
        </w:rPr>
        <w:t>Хрестоматия аккордеониста 1-2 классы ДМШ Москва «Музыка»1997г</w:t>
      </w:r>
    </w:p>
    <w:p w:rsidR="00052D79" w:rsidRPr="00F4495D" w:rsidRDefault="00FC4DE5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пособия и ссылки.</w:t>
      </w:r>
      <w:r w:rsidR="00052D79" w:rsidRPr="00F4495D">
        <w:rPr>
          <w:rFonts w:ascii="Times New Roman" w:hAnsi="Times New Roman" w:cs="Times New Roman"/>
          <w:sz w:val="28"/>
          <w:szCs w:val="28"/>
        </w:rPr>
        <w:t>.</w:t>
      </w: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D79" w:rsidRPr="00F4495D" w:rsidRDefault="00052D79" w:rsidP="00052D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0464CF" w:rsidRDefault="000464CF" w:rsidP="007E2B80">
      <w:pPr>
        <w:spacing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28712A" w:rsidRPr="00294801" w:rsidRDefault="0028712A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8D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9E0" w:rsidRPr="00294801" w:rsidRDefault="00A018D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9E0" w:rsidRPr="00294801" w:rsidRDefault="007829E0" w:rsidP="00DA21A5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104" w:rsidRPr="00294801" w:rsidRDefault="00287104" w:rsidP="00405D56">
      <w:pPr>
        <w:pStyle w:val="a5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287104" w:rsidRPr="00294801" w:rsidSect="00FC4D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D6B" w:rsidRDefault="00C25D6B" w:rsidP="0091451E">
      <w:pPr>
        <w:spacing w:after="0" w:line="240" w:lineRule="auto"/>
      </w:pPr>
      <w:r>
        <w:separator/>
      </w:r>
    </w:p>
  </w:endnote>
  <w:endnote w:type="continuationSeparator" w:id="0">
    <w:p w:rsidR="00C25D6B" w:rsidRDefault="00C25D6B" w:rsidP="0091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DC5" w:rsidRDefault="00A22DC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3225"/>
      <w:docPartObj>
        <w:docPartGallery w:val="Page Numbers (Bottom of Page)"/>
        <w:docPartUnique/>
      </w:docPartObj>
    </w:sdtPr>
    <w:sdtContent>
      <w:p w:rsidR="00FC4DE5" w:rsidRDefault="001B256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1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22DC5" w:rsidRDefault="00A22DC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DC5" w:rsidRDefault="00A22D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D6B" w:rsidRDefault="00C25D6B" w:rsidP="0091451E">
      <w:pPr>
        <w:spacing w:after="0" w:line="240" w:lineRule="auto"/>
      </w:pPr>
      <w:r>
        <w:separator/>
      </w:r>
    </w:p>
  </w:footnote>
  <w:footnote w:type="continuationSeparator" w:id="0">
    <w:p w:rsidR="00C25D6B" w:rsidRDefault="00C25D6B" w:rsidP="0091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DC5" w:rsidRDefault="00A22D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DC5" w:rsidRDefault="00A22D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DC5" w:rsidRDefault="00A22D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A5D70"/>
    <w:multiLevelType w:val="multilevel"/>
    <w:tmpl w:val="C3344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22A6E"/>
    <w:multiLevelType w:val="hybridMultilevel"/>
    <w:tmpl w:val="80B28C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35611F"/>
    <w:multiLevelType w:val="hybridMultilevel"/>
    <w:tmpl w:val="EADEF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C2F83"/>
    <w:multiLevelType w:val="hybridMultilevel"/>
    <w:tmpl w:val="E3B0811C"/>
    <w:lvl w:ilvl="0" w:tplc="4D6EDD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B43E2"/>
    <w:multiLevelType w:val="multilevel"/>
    <w:tmpl w:val="07C0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27820"/>
    <w:multiLevelType w:val="multilevel"/>
    <w:tmpl w:val="9B603E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D5447C"/>
    <w:multiLevelType w:val="multilevel"/>
    <w:tmpl w:val="35FA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156E4"/>
    <w:multiLevelType w:val="hybridMultilevel"/>
    <w:tmpl w:val="672A3710"/>
    <w:lvl w:ilvl="0" w:tplc="5510C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A5523"/>
    <w:multiLevelType w:val="hybridMultilevel"/>
    <w:tmpl w:val="D40414AE"/>
    <w:lvl w:ilvl="0" w:tplc="3A30AF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0C16ECE"/>
    <w:multiLevelType w:val="hybridMultilevel"/>
    <w:tmpl w:val="D02E2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910BD"/>
    <w:multiLevelType w:val="multilevel"/>
    <w:tmpl w:val="AC0C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69613D"/>
    <w:multiLevelType w:val="hybridMultilevel"/>
    <w:tmpl w:val="38F2EB1A"/>
    <w:lvl w:ilvl="0" w:tplc="1C0660E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67"/>
    <w:rsid w:val="00030C26"/>
    <w:rsid w:val="00031967"/>
    <w:rsid w:val="00033A00"/>
    <w:rsid w:val="00037913"/>
    <w:rsid w:val="000425FF"/>
    <w:rsid w:val="000464CF"/>
    <w:rsid w:val="00052D79"/>
    <w:rsid w:val="000530EA"/>
    <w:rsid w:val="00067BD5"/>
    <w:rsid w:val="000820B6"/>
    <w:rsid w:val="00092667"/>
    <w:rsid w:val="000A3B6C"/>
    <w:rsid w:val="000A527A"/>
    <w:rsid w:val="000B16B8"/>
    <w:rsid w:val="000C615F"/>
    <w:rsid w:val="000E127D"/>
    <w:rsid w:val="000E14B3"/>
    <w:rsid w:val="000E52D0"/>
    <w:rsid w:val="000F4B73"/>
    <w:rsid w:val="000F58CF"/>
    <w:rsid w:val="000F76B2"/>
    <w:rsid w:val="001079E1"/>
    <w:rsid w:val="001125B2"/>
    <w:rsid w:val="00134F5E"/>
    <w:rsid w:val="00162A0E"/>
    <w:rsid w:val="00172619"/>
    <w:rsid w:val="00196161"/>
    <w:rsid w:val="001A6866"/>
    <w:rsid w:val="001B180F"/>
    <w:rsid w:val="001B2565"/>
    <w:rsid w:val="001B7585"/>
    <w:rsid w:val="001B79F5"/>
    <w:rsid w:val="001E27EF"/>
    <w:rsid w:val="001E2B9E"/>
    <w:rsid w:val="001E7442"/>
    <w:rsid w:val="001F0971"/>
    <w:rsid w:val="001F1D25"/>
    <w:rsid w:val="00200736"/>
    <w:rsid w:val="00210E78"/>
    <w:rsid w:val="00247E85"/>
    <w:rsid w:val="00252BE4"/>
    <w:rsid w:val="002649D9"/>
    <w:rsid w:val="002650DD"/>
    <w:rsid w:val="00286B84"/>
    <w:rsid w:val="00287104"/>
    <w:rsid w:val="0028712A"/>
    <w:rsid w:val="0029018A"/>
    <w:rsid w:val="00291416"/>
    <w:rsid w:val="00294801"/>
    <w:rsid w:val="002A1DBD"/>
    <w:rsid w:val="002B21C6"/>
    <w:rsid w:val="002D1CB0"/>
    <w:rsid w:val="002D2FAC"/>
    <w:rsid w:val="002D52B9"/>
    <w:rsid w:val="002F0BDC"/>
    <w:rsid w:val="002F2F64"/>
    <w:rsid w:val="0031455E"/>
    <w:rsid w:val="00317416"/>
    <w:rsid w:val="00331374"/>
    <w:rsid w:val="00333F72"/>
    <w:rsid w:val="0033474F"/>
    <w:rsid w:val="00351611"/>
    <w:rsid w:val="0035230B"/>
    <w:rsid w:val="00363E2C"/>
    <w:rsid w:val="00373876"/>
    <w:rsid w:val="003774A4"/>
    <w:rsid w:val="00381295"/>
    <w:rsid w:val="00396E9C"/>
    <w:rsid w:val="003A6DDD"/>
    <w:rsid w:val="003B07D3"/>
    <w:rsid w:val="003B3049"/>
    <w:rsid w:val="003C7E0A"/>
    <w:rsid w:val="003D465A"/>
    <w:rsid w:val="003E0DD1"/>
    <w:rsid w:val="003E37E7"/>
    <w:rsid w:val="003F1BDA"/>
    <w:rsid w:val="004018CC"/>
    <w:rsid w:val="004040CC"/>
    <w:rsid w:val="00405D56"/>
    <w:rsid w:val="0042047E"/>
    <w:rsid w:val="00426F55"/>
    <w:rsid w:val="00430B7B"/>
    <w:rsid w:val="00431046"/>
    <w:rsid w:val="004534BE"/>
    <w:rsid w:val="00463CD8"/>
    <w:rsid w:val="00471FBA"/>
    <w:rsid w:val="0048110C"/>
    <w:rsid w:val="004854F7"/>
    <w:rsid w:val="004963FE"/>
    <w:rsid w:val="004A6322"/>
    <w:rsid w:val="004B1821"/>
    <w:rsid w:val="004B2E4E"/>
    <w:rsid w:val="004B44F2"/>
    <w:rsid w:val="004C10DE"/>
    <w:rsid w:val="004C4C13"/>
    <w:rsid w:val="004C7A8F"/>
    <w:rsid w:val="004F72FB"/>
    <w:rsid w:val="00504132"/>
    <w:rsid w:val="00525C3B"/>
    <w:rsid w:val="00543042"/>
    <w:rsid w:val="005613F5"/>
    <w:rsid w:val="0056675F"/>
    <w:rsid w:val="00574666"/>
    <w:rsid w:val="005917D5"/>
    <w:rsid w:val="005A679E"/>
    <w:rsid w:val="005B47BE"/>
    <w:rsid w:val="005C4BF0"/>
    <w:rsid w:val="005E292F"/>
    <w:rsid w:val="005E6261"/>
    <w:rsid w:val="006121A4"/>
    <w:rsid w:val="00620061"/>
    <w:rsid w:val="00627C3E"/>
    <w:rsid w:val="00655B49"/>
    <w:rsid w:val="006567C2"/>
    <w:rsid w:val="0067369B"/>
    <w:rsid w:val="0067502D"/>
    <w:rsid w:val="00675C63"/>
    <w:rsid w:val="006815D9"/>
    <w:rsid w:val="00685A86"/>
    <w:rsid w:val="006946DE"/>
    <w:rsid w:val="006A2D3C"/>
    <w:rsid w:val="006B1D7C"/>
    <w:rsid w:val="006B29CB"/>
    <w:rsid w:val="006D5801"/>
    <w:rsid w:val="006E378B"/>
    <w:rsid w:val="006F03D8"/>
    <w:rsid w:val="007123E8"/>
    <w:rsid w:val="00713398"/>
    <w:rsid w:val="00723100"/>
    <w:rsid w:val="00730B47"/>
    <w:rsid w:val="00731831"/>
    <w:rsid w:val="007536BB"/>
    <w:rsid w:val="00760E43"/>
    <w:rsid w:val="00763C2B"/>
    <w:rsid w:val="00766E4E"/>
    <w:rsid w:val="00767173"/>
    <w:rsid w:val="00775DAF"/>
    <w:rsid w:val="00776536"/>
    <w:rsid w:val="007829E0"/>
    <w:rsid w:val="00782A29"/>
    <w:rsid w:val="007906B1"/>
    <w:rsid w:val="007938D5"/>
    <w:rsid w:val="007B129B"/>
    <w:rsid w:val="007D659F"/>
    <w:rsid w:val="007E2B80"/>
    <w:rsid w:val="007E6B48"/>
    <w:rsid w:val="007F21B0"/>
    <w:rsid w:val="00806C77"/>
    <w:rsid w:val="00813D07"/>
    <w:rsid w:val="00820ECB"/>
    <w:rsid w:val="00826D21"/>
    <w:rsid w:val="00831370"/>
    <w:rsid w:val="0084723D"/>
    <w:rsid w:val="00873BD8"/>
    <w:rsid w:val="00883852"/>
    <w:rsid w:val="008855A4"/>
    <w:rsid w:val="008B5E85"/>
    <w:rsid w:val="008B7E85"/>
    <w:rsid w:val="008C3308"/>
    <w:rsid w:val="008C68CD"/>
    <w:rsid w:val="008C7626"/>
    <w:rsid w:val="008D1BAD"/>
    <w:rsid w:val="008F30A8"/>
    <w:rsid w:val="008F4176"/>
    <w:rsid w:val="00903DA3"/>
    <w:rsid w:val="00904909"/>
    <w:rsid w:val="00911F78"/>
    <w:rsid w:val="00912442"/>
    <w:rsid w:val="0091451E"/>
    <w:rsid w:val="009168B1"/>
    <w:rsid w:val="009207B5"/>
    <w:rsid w:val="009241F6"/>
    <w:rsid w:val="00943A37"/>
    <w:rsid w:val="00960353"/>
    <w:rsid w:val="009605B6"/>
    <w:rsid w:val="00966D3F"/>
    <w:rsid w:val="0098183B"/>
    <w:rsid w:val="00983456"/>
    <w:rsid w:val="009C1701"/>
    <w:rsid w:val="009D0DFF"/>
    <w:rsid w:val="009F3835"/>
    <w:rsid w:val="00A018D0"/>
    <w:rsid w:val="00A052AE"/>
    <w:rsid w:val="00A1349E"/>
    <w:rsid w:val="00A15C81"/>
    <w:rsid w:val="00A168D2"/>
    <w:rsid w:val="00A22DC5"/>
    <w:rsid w:val="00A25A2C"/>
    <w:rsid w:val="00A32DB0"/>
    <w:rsid w:val="00A4071A"/>
    <w:rsid w:val="00A54069"/>
    <w:rsid w:val="00A62AC1"/>
    <w:rsid w:val="00A62DD4"/>
    <w:rsid w:val="00A90437"/>
    <w:rsid w:val="00AB0AE1"/>
    <w:rsid w:val="00AB63E3"/>
    <w:rsid w:val="00AD0BE5"/>
    <w:rsid w:val="00AD5EB8"/>
    <w:rsid w:val="00AD6E22"/>
    <w:rsid w:val="00AE0469"/>
    <w:rsid w:val="00AE0575"/>
    <w:rsid w:val="00B0186D"/>
    <w:rsid w:val="00B16803"/>
    <w:rsid w:val="00B2091D"/>
    <w:rsid w:val="00B43830"/>
    <w:rsid w:val="00B449B7"/>
    <w:rsid w:val="00B46B36"/>
    <w:rsid w:val="00B62AE1"/>
    <w:rsid w:val="00B67FF0"/>
    <w:rsid w:val="00B90323"/>
    <w:rsid w:val="00B97484"/>
    <w:rsid w:val="00BA4ACB"/>
    <w:rsid w:val="00BB5C76"/>
    <w:rsid w:val="00BB6094"/>
    <w:rsid w:val="00BC1451"/>
    <w:rsid w:val="00BC309C"/>
    <w:rsid w:val="00BD0B45"/>
    <w:rsid w:val="00BD7AD4"/>
    <w:rsid w:val="00BF103E"/>
    <w:rsid w:val="00BF3222"/>
    <w:rsid w:val="00BF5B04"/>
    <w:rsid w:val="00BF63EB"/>
    <w:rsid w:val="00C067E0"/>
    <w:rsid w:val="00C119F8"/>
    <w:rsid w:val="00C13267"/>
    <w:rsid w:val="00C16DD9"/>
    <w:rsid w:val="00C25D6B"/>
    <w:rsid w:val="00C30B86"/>
    <w:rsid w:val="00C62954"/>
    <w:rsid w:val="00C63DA4"/>
    <w:rsid w:val="00C9625B"/>
    <w:rsid w:val="00CA4225"/>
    <w:rsid w:val="00CA713A"/>
    <w:rsid w:val="00CB08B2"/>
    <w:rsid w:val="00CB5E54"/>
    <w:rsid w:val="00CD1222"/>
    <w:rsid w:val="00CE02E6"/>
    <w:rsid w:val="00CE798B"/>
    <w:rsid w:val="00D14BB3"/>
    <w:rsid w:val="00D15EAB"/>
    <w:rsid w:val="00D45606"/>
    <w:rsid w:val="00D46D5C"/>
    <w:rsid w:val="00D710CE"/>
    <w:rsid w:val="00D77F27"/>
    <w:rsid w:val="00DA21A5"/>
    <w:rsid w:val="00DA78BA"/>
    <w:rsid w:val="00DC6260"/>
    <w:rsid w:val="00DD6C3F"/>
    <w:rsid w:val="00DE6748"/>
    <w:rsid w:val="00E00067"/>
    <w:rsid w:val="00E03AC6"/>
    <w:rsid w:val="00E1575D"/>
    <w:rsid w:val="00E22D95"/>
    <w:rsid w:val="00E272A7"/>
    <w:rsid w:val="00E37F38"/>
    <w:rsid w:val="00E40E18"/>
    <w:rsid w:val="00E558CE"/>
    <w:rsid w:val="00E56AB9"/>
    <w:rsid w:val="00E61B23"/>
    <w:rsid w:val="00E70B94"/>
    <w:rsid w:val="00E77536"/>
    <w:rsid w:val="00E80C34"/>
    <w:rsid w:val="00E90526"/>
    <w:rsid w:val="00EA4C93"/>
    <w:rsid w:val="00EB435F"/>
    <w:rsid w:val="00EC0605"/>
    <w:rsid w:val="00ED4928"/>
    <w:rsid w:val="00EE1117"/>
    <w:rsid w:val="00EE1BAB"/>
    <w:rsid w:val="00EE5BF3"/>
    <w:rsid w:val="00EF41DC"/>
    <w:rsid w:val="00EF58E6"/>
    <w:rsid w:val="00EF5E9E"/>
    <w:rsid w:val="00F37553"/>
    <w:rsid w:val="00F639C3"/>
    <w:rsid w:val="00F932B6"/>
    <w:rsid w:val="00FA02B1"/>
    <w:rsid w:val="00FB4BF2"/>
    <w:rsid w:val="00FC221B"/>
    <w:rsid w:val="00FC24F6"/>
    <w:rsid w:val="00FC3B15"/>
    <w:rsid w:val="00FC4DE5"/>
    <w:rsid w:val="00FD39CE"/>
    <w:rsid w:val="00FD6D15"/>
    <w:rsid w:val="00FD6F58"/>
    <w:rsid w:val="00FE68C6"/>
    <w:rsid w:val="00FF0A1C"/>
    <w:rsid w:val="00FF2628"/>
    <w:rsid w:val="00FF56E3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D604"/>
  <w15:docId w15:val="{9989EF0A-C079-49FA-A6B5-BDB79C5F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F1D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30B8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14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1E"/>
  </w:style>
  <w:style w:type="paragraph" w:styleId="a8">
    <w:name w:val="footer"/>
    <w:basedOn w:val="a"/>
    <w:link w:val="a9"/>
    <w:uiPriority w:val="99"/>
    <w:unhideWhenUsed/>
    <w:rsid w:val="00914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14CB7-091F-4B5E-B82C-18FD02897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20</Pages>
  <Words>3912</Words>
  <Characters>22300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Admin1</cp:lastModifiedBy>
  <cp:revision>1</cp:revision>
  <cp:lastPrinted>2018-04-17T05:44:00Z</cp:lastPrinted>
  <dcterms:created xsi:type="dcterms:W3CDTF">2018-01-30T05:44:00Z</dcterms:created>
  <dcterms:modified xsi:type="dcterms:W3CDTF">2023-02-02T03:49:00Z</dcterms:modified>
</cp:coreProperties>
</file>